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643"/>
        <w:gridCol w:w="342"/>
        <w:gridCol w:w="4670"/>
        <w:gridCol w:w="5013"/>
      </w:tblGrid>
      <w:tr w:rsidR="00A829FF" w:rsidTr="00681EF8">
        <w:trPr>
          <w:trHeight w:val="333"/>
        </w:trPr>
        <w:tc>
          <w:tcPr>
            <w:tcW w:w="10668" w:type="dxa"/>
            <w:gridSpan w:val="4"/>
            <w:shd w:val="clear" w:color="auto" w:fill="D9D9D9" w:themeFill="background1" w:themeFillShade="D9"/>
          </w:tcPr>
          <w:p w:rsidR="00A829FF" w:rsidRPr="0019334B" w:rsidRDefault="00632C16" w:rsidP="00632C16">
            <w:pPr>
              <w:jc w:val="center"/>
              <w:rPr>
                <w:rFonts w:cstheme="minorHAnsi"/>
                <w:sz w:val="28"/>
              </w:rPr>
            </w:pPr>
            <w:r>
              <w:rPr>
                <w:rFonts w:cstheme="minorHAnsi"/>
                <w:sz w:val="28"/>
              </w:rPr>
              <w:t>Kiln Lesson 3</w:t>
            </w:r>
          </w:p>
        </w:tc>
      </w:tr>
      <w:tr w:rsidR="00A829FF" w:rsidTr="00681EF8">
        <w:trPr>
          <w:trHeight w:val="545"/>
        </w:trPr>
        <w:tc>
          <w:tcPr>
            <w:tcW w:w="10668" w:type="dxa"/>
            <w:gridSpan w:val="4"/>
          </w:tcPr>
          <w:p w:rsidR="00A829FF" w:rsidRDefault="00A829FF" w:rsidP="00114C94">
            <w:pPr>
              <w:spacing w:line="360" w:lineRule="auto"/>
              <w:rPr>
                <w:b/>
              </w:rPr>
            </w:pPr>
            <w:r w:rsidRPr="0019334B">
              <w:rPr>
                <w:b/>
              </w:rPr>
              <w:t>Teacher</w:t>
            </w:r>
            <w:r>
              <w:rPr>
                <w:b/>
              </w:rPr>
              <w:t xml:space="preserve"> Candidate</w:t>
            </w:r>
            <w:r w:rsidRPr="0019334B">
              <w:rPr>
                <w:b/>
              </w:rPr>
              <w:t>:</w:t>
            </w:r>
            <w:r>
              <w:rPr>
                <w:b/>
              </w:rPr>
              <w:t xml:space="preserve">    </w:t>
            </w:r>
            <w:r w:rsidR="001C4B38">
              <w:rPr>
                <w:b/>
              </w:rPr>
              <w:t>Haley Rheault</w:t>
            </w:r>
          </w:p>
          <w:p w:rsidR="00A829FF" w:rsidRPr="0019334B" w:rsidRDefault="00A829FF" w:rsidP="00114C94">
            <w:pPr>
              <w:spacing w:line="360" w:lineRule="auto"/>
              <w:rPr>
                <w:b/>
              </w:rPr>
            </w:pPr>
            <w:r>
              <w:rPr>
                <w:b/>
              </w:rPr>
              <w:t>Cooperating Teacher:</w:t>
            </w:r>
            <w:r w:rsidR="001C4B38">
              <w:rPr>
                <w:b/>
              </w:rPr>
              <w:t xml:space="preserve">    Mrs. Janene Harry</w:t>
            </w:r>
            <w:r>
              <w:rPr>
                <w:b/>
              </w:rPr>
              <w:t xml:space="preserve">                                                </w:t>
            </w:r>
          </w:p>
          <w:p w:rsidR="00A829FF" w:rsidRPr="0019334B" w:rsidRDefault="00A829FF" w:rsidP="00114C94">
            <w:pPr>
              <w:spacing w:line="360" w:lineRule="auto"/>
              <w:rPr>
                <w:b/>
              </w:rPr>
            </w:pPr>
            <w:r w:rsidRPr="0019334B">
              <w:rPr>
                <w:b/>
              </w:rPr>
              <w:t>Grade Level:</w:t>
            </w:r>
            <w:r w:rsidR="001C4B38">
              <w:rPr>
                <w:b/>
              </w:rPr>
              <w:t xml:space="preserve"> 6th</w:t>
            </w:r>
          </w:p>
          <w:p w:rsidR="00A829FF" w:rsidRDefault="00A829FF" w:rsidP="00114C94">
            <w:pPr>
              <w:spacing w:line="360" w:lineRule="auto"/>
              <w:rPr>
                <w:b/>
              </w:rPr>
            </w:pPr>
            <w:r w:rsidRPr="0019334B">
              <w:rPr>
                <w:b/>
              </w:rPr>
              <w:t>Subject:</w:t>
            </w:r>
            <w:r w:rsidR="001C4B38">
              <w:rPr>
                <w:b/>
              </w:rPr>
              <w:t xml:space="preserve"> Art</w:t>
            </w:r>
          </w:p>
          <w:p w:rsidR="00A829FF" w:rsidRDefault="00A829FF" w:rsidP="00114C94">
            <w:pPr>
              <w:spacing w:line="360" w:lineRule="auto"/>
              <w:rPr>
                <w:b/>
              </w:rPr>
            </w:pPr>
            <w:r>
              <w:rPr>
                <w:b/>
              </w:rPr>
              <w:t>Date:</w:t>
            </w:r>
            <w:r w:rsidR="00114C94">
              <w:rPr>
                <w:b/>
              </w:rPr>
              <w:t>3/29/2016</w:t>
            </w:r>
            <w:bookmarkStart w:id="0" w:name="_GoBack"/>
            <w:bookmarkEnd w:id="0"/>
          </w:p>
          <w:p w:rsidR="001C4B38" w:rsidRDefault="00632C16" w:rsidP="00114C94">
            <w:pPr>
              <w:spacing w:line="360" w:lineRule="auto"/>
            </w:pPr>
            <w:r>
              <w:rPr>
                <w:b/>
              </w:rPr>
              <w:t>During this lesson the students will be given a hand out of the kiln and the different parts they need to fill in. I will go over each part telling them what it’s called and what it does. After we have filled the vocab sheets out I will bring the students over to the kiln to show them the different parts and vocab we had just gone over. After we are done with that the students’ pieces should be completely dry, from sitting out for a day or so, and will be ready to fire. They will then be given 15 min to smooth out sides and edges of their projects, using water, so that their clay looks and feels finished. When they are done smoothing out the sides they will bring their projects over to me at the kiln.</w:t>
            </w:r>
          </w:p>
        </w:tc>
      </w:tr>
      <w:tr w:rsidR="00A829FF" w:rsidTr="00681EF8">
        <w:trPr>
          <w:trHeight w:val="803"/>
        </w:trPr>
        <w:tc>
          <w:tcPr>
            <w:tcW w:w="10668" w:type="dxa"/>
            <w:gridSpan w:val="4"/>
          </w:tcPr>
          <w:p w:rsidR="00A829FF" w:rsidRDefault="00A829FF" w:rsidP="00114C94">
            <w:pPr>
              <w:spacing w:line="360" w:lineRule="auto"/>
              <w:rPr>
                <w:b/>
              </w:rPr>
            </w:pPr>
            <w:r>
              <w:rPr>
                <w:b/>
              </w:rPr>
              <w:t>Common Core/State Standard(s):</w:t>
            </w:r>
          </w:p>
          <w:p w:rsidR="00AC228F" w:rsidRDefault="00AC228F" w:rsidP="00114C94">
            <w:pPr>
              <w:spacing w:line="360" w:lineRule="auto"/>
              <w:rPr>
                <w:b/>
              </w:rPr>
            </w:pPr>
            <w:r>
              <w:rPr>
                <w:b/>
              </w:rPr>
              <w:t>National Art Standard: 1- Understanding and applying media, techniques, and processes.</w:t>
            </w:r>
          </w:p>
          <w:p w:rsidR="00AC228F" w:rsidRDefault="00AC228F" w:rsidP="00114C94">
            <w:pPr>
              <w:spacing w:line="360" w:lineRule="auto"/>
              <w:rPr>
                <w:b/>
              </w:rPr>
            </w:pPr>
            <w:r>
              <w:rPr>
                <w:b/>
              </w:rPr>
              <w:t>National Art Standard: 2- Using knowledge of structures and functions.</w:t>
            </w:r>
          </w:p>
          <w:p w:rsidR="00AC228F" w:rsidRDefault="00AC228F" w:rsidP="00114C94">
            <w:pPr>
              <w:spacing w:line="360" w:lineRule="auto"/>
              <w:rPr>
                <w:b/>
              </w:rPr>
            </w:pPr>
            <w:r>
              <w:rPr>
                <w:b/>
              </w:rPr>
              <w:t>National Art Standard: 3- Choosing and evaluating a range of subject matter, symbols, and ideas.</w:t>
            </w:r>
          </w:p>
          <w:p w:rsidR="00AC228F" w:rsidRDefault="00AC228F" w:rsidP="00114C94">
            <w:pPr>
              <w:spacing w:line="360" w:lineRule="auto"/>
              <w:rPr>
                <w:b/>
              </w:rPr>
            </w:pPr>
            <w:r>
              <w:rPr>
                <w:b/>
              </w:rPr>
              <w:t>National Art Standard: 4- Understanding the visual arts in relation to history and cultures.</w:t>
            </w:r>
          </w:p>
          <w:p w:rsidR="00A829FF" w:rsidRDefault="00AC228F" w:rsidP="00114C94">
            <w:pPr>
              <w:spacing w:line="360" w:lineRule="auto"/>
              <w:rPr>
                <w:b/>
              </w:rPr>
            </w:pPr>
            <w:r>
              <w:rPr>
                <w:b/>
              </w:rPr>
              <w:t>National Art Standard: 5- Making connections between visual arts and other disciplines.</w:t>
            </w:r>
          </w:p>
          <w:p w:rsidR="00A829FF" w:rsidRPr="0019334B" w:rsidRDefault="00A829FF" w:rsidP="00114C94">
            <w:pPr>
              <w:spacing w:line="360" w:lineRule="auto"/>
              <w:rPr>
                <w:b/>
              </w:rPr>
            </w:pPr>
          </w:p>
        </w:tc>
      </w:tr>
      <w:tr w:rsidR="00A829FF" w:rsidTr="00681EF8">
        <w:trPr>
          <w:trHeight w:val="270"/>
        </w:trPr>
        <w:tc>
          <w:tcPr>
            <w:tcW w:w="10668" w:type="dxa"/>
            <w:gridSpan w:val="4"/>
          </w:tcPr>
          <w:p w:rsidR="00A829FF" w:rsidRDefault="00A829FF" w:rsidP="00114C94">
            <w:pPr>
              <w:spacing w:line="360" w:lineRule="auto"/>
            </w:pPr>
            <w:r>
              <w:rPr>
                <w:b/>
              </w:rPr>
              <w:t xml:space="preserve">Learning Objective(s):  </w:t>
            </w:r>
          </w:p>
          <w:p w:rsidR="00AC228F" w:rsidRDefault="00AC228F" w:rsidP="00114C94">
            <w:pPr>
              <w:spacing w:line="360" w:lineRule="auto"/>
            </w:pPr>
            <w:r>
              <w:t xml:space="preserve">Students will be able to demonstrate their knowledge of </w:t>
            </w:r>
            <w:r w:rsidR="00632C16">
              <w:t>the kiln and how it works.</w:t>
            </w:r>
          </w:p>
          <w:p w:rsidR="00632C16" w:rsidRDefault="00AC228F" w:rsidP="00114C94">
            <w:pPr>
              <w:spacing w:line="360" w:lineRule="auto"/>
            </w:pPr>
            <w:r>
              <w:t xml:space="preserve">Students will be able to make a connection between what is demonstrated and explained </w:t>
            </w:r>
            <w:r w:rsidR="00632C16">
              <w:t>with the kiln, to their projects and what will happen after they are fired.</w:t>
            </w:r>
          </w:p>
          <w:p w:rsidR="00AC228F" w:rsidRDefault="00AC228F" w:rsidP="00114C94">
            <w:pPr>
              <w:spacing w:line="360" w:lineRule="auto"/>
            </w:pPr>
            <w:r>
              <w:t xml:space="preserve">Students will be able to gain a better understanding for </w:t>
            </w:r>
            <w:r w:rsidR="00632C16">
              <w:t>ceramics and the multiple parts and steps that go along with it</w:t>
            </w:r>
            <w:r>
              <w:t>.</w:t>
            </w:r>
          </w:p>
          <w:p w:rsidR="00A829FF" w:rsidRPr="0019334B" w:rsidRDefault="00A829FF" w:rsidP="00114C94">
            <w:pPr>
              <w:spacing w:line="360" w:lineRule="auto"/>
              <w:rPr>
                <w:b/>
              </w:rPr>
            </w:pPr>
          </w:p>
        </w:tc>
      </w:tr>
      <w:tr w:rsidR="00A829FF" w:rsidTr="00E64395">
        <w:trPr>
          <w:trHeight w:val="1610"/>
        </w:trPr>
        <w:tc>
          <w:tcPr>
            <w:tcW w:w="643" w:type="dxa"/>
            <w:vMerge w:val="restart"/>
            <w:shd w:val="clear" w:color="auto" w:fill="D9D9D9" w:themeFill="background1" w:themeFillShade="D9"/>
            <w:textDirection w:val="btLr"/>
            <w:vAlign w:val="center"/>
          </w:tcPr>
          <w:p w:rsidR="00A829FF" w:rsidRPr="0019334B" w:rsidRDefault="00A829FF" w:rsidP="00114C94">
            <w:pPr>
              <w:spacing w:line="360" w:lineRule="auto"/>
              <w:ind w:left="113" w:right="113"/>
              <w:jc w:val="center"/>
              <w:rPr>
                <w:b/>
              </w:rPr>
            </w:pPr>
            <w:r w:rsidRPr="0019334B">
              <w:rPr>
                <w:b/>
                <w:sz w:val="28"/>
              </w:rPr>
              <w:t>Planning</w:t>
            </w:r>
          </w:p>
        </w:tc>
        <w:tc>
          <w:tcPr>
            <w:tcW w:w="10025" w:type="dxa"/>
            <w:gridSpan w:val="3"/>
          </w:tcPr>
          <w:p w:rsidR="00E64395" w:rsidRPr="00E64395" w:rsidRDefault="00A829FF" w:rsidP="00114C94">
            <w:pPr>
              <w:spacing w:line="360" w:lineRule="auto"/>
              <w:rPr>
                <w:b/>
              </w:rPr>
            </w:pPr>
            <w:r>
              <w:rPr>
                <w:b/>
              </w:rPr>
              <w:t xml:space="preserve">Rationale:  </w:t>
            </w:r>
            <w:r w:rsidRPr="005463E7">
              <w:rPr>
                <w:b/>
              </w:rPr>
              <w:t xml:space="preserve">Describe how this lesson is developmentally appropriate: </w:t>
            </w:r>
          </w:p>
          <w:p w:rsidR="00E64395" w:rsidRPr="00E64395" w:rsidRDefault="00E64395" w:rsidP="00114C94">
            <w:pPr>
              <w:pStyle w:val="ListParagraph"/>
              <w:numPr>
                <w:ilvl w:val="0"/>
                <w:numId w:val="1"/>
              </w:numPr>
              <w:spacing w:line="360" w:lineRule="auto"/>
              <w:jc w:val="both"/>
              <w:rPr>
                <w:b/>
              </w:rPr>
            </w:pPr>
            <w:r>
              <w:t xml:space="preserve">Basic understanding </w:t>
            </w:r>
            <w:r w:rsidR="00632C16">
              <w:t>of the kiln</w:t>
            </w:r>
            <w:r>
              <w:t xml:space="preserve"> used in ceramics is needed to master this lesson.</w:t>
            </w:r>
          </w:p>
          <w:p w:rsidR="00E64395" w:rsidRPr="00E64395" w:rsidRDefault="00E64395" w:rsidP="00114C94">
            <w:pPr>
              <w:pStyle w:val="ListParagraph"/>
              <w:numPr>
                <w:ilvl w:val="0"/>
                <w:numId w:val="1"/>
              </w:numPr>
              <w:spacing w:line="360" w:lineRule="auto"/>
              <w:jc w:val="both"/>
              <w:rPr>
                <w:b/>
              </w:rPr>
            </w:pPr>
            <w:r>
              <w:t xml:space="preserve">Basic </w:t>
            </w:r>
            <w:r w:rsidR="00851F35">
              <w:t>vocabulary of the kiln and its different pieces is needed to master this lesson</w:t>
            </w:r>
            <w:r>
              <w:t>.</w:t>
            </w:r>
          </w:p>
          <w:p w:rsidR="00A829FF" w:rsidRPr="00E64395" w:rsidRDefault="00851F35" w:rsidP="00114C94">
            <w:pPr>
              <w:pStyle w:val="ListParagraph"/>
              <w:numPr>
                <w:ilvl w:val="0"/>
                <w:numId w:val="1"/>
              </w:numPr>
              <w:spacing w:line="360" w:lineRule="auto"/>
              <w:jc w:val="both"/>
              <w:rPr>
                <w:b/>
              </w:rPr>
            </w:pPr>
            <w:r>
              <w:t>Demonstration of vocabulary and the kiln will be taught during this lesson with assistance from the teacher.</w:t>
            </w:r>
          </w:p>
        </w:tc>
      </w:tr>
      <w:tr w:rsidR="00A829FF" w:rsidTr="00681EF8">
        <w:trPr>
          <w:trHeight w:val="4381"/>
        </w:trPr>
        <w:tc>
          <w:tcPr>
            <w:tcW w:w="643" w:type="dxa"/>
            <w:vMerge/>
            <w:shd w:val="clear" w:color="auto" w:fill="D9D9D9" w:themeFill="background1" w:themeFillShade="D9"/>
          </w:tcPr>
          <w:p w:rsidR="00A829FF" w:rsidRDefault="00A829FF" w:rsidP="00114C94">
            <w:pPr>
              <w:spacing w:line="360" w:lineRule="auto"/>
            </w:pPr>
          </w:p>
        </w:tc>
        <w:tc>
          <w:tcPr>
            <w:tcW w:w="10025" w:type="dxa"/>
            <w:gridSpan w:val="3"/>
          </w:tcPr>
          <w:p w:rsidR="00A829FF" w:rsidRDefault="00A829FF" w:rsidP="00114C94">
            <w:pPr>
              <w:spacing w:line="360" w:lineRule="auto"/>
              <w:rPr>
                <w:b/>
              </w:rPr>
            </w:pPr>
            <w:r>
              <w:rPr>
                <w:b/>
              </w:rPr>
              <w:t>Pre-Assessment</w:t>
            </w:r>
          </w:p>
          <w:p w:rsidR="000A6976" w:rsidRPr="000A6976" w:rsidRDefault="000A6976" w:rsidP="00114C94">
            <w:pPr>
              <w:pStyle w:val="ListParagraph"/>
              <w:numPr>
                <w:ilvl w:val="0"/>
                <w:numId w:val="1"/>
              </w:numPr>
              <w:spacing w:line="360" w:lineRule="auto"/>
              <w:rPr>
                <w:b/>
              </w:rPr>
            </w:pPr>
            <w:r>
              <w:t>The students will have completed their clay project prior to this lesson.</w:t>
            </w:r>
          </w:p>
          <w:p w:rsidR="000A6976" w:rsidRPr="000A6976" w:rsidRDefault="000A6976" w:rsidP="00114C94">
            <w:pPr>
              <w:pStyle w:val="ListParagraph"/>
              <w:numPr>
                <w:ilvl w:val="0"/>
                <w:numId w:val="1"/>
              </w:numPr>
              <w:spacing w:line="360" w:lineRule="auto"/>
              <w:rPr>
                <w:b/>
              </w:rPr>
            </w:pPr>
            <w:r>
              <w:t>The students’ clay projects should be bone dry by this lesson.</w:t>
            </w:r>
          </w:p>
          <w:p w:rsidR="00142791" w:rsidRPr="00142791" w:rsidRDefault="00142791" w:rsidP="00114C94">
            <w:pPr>
              <w:pStyle w:val="ListParagraph"/>
              <w:numPr>
                <w:ilvl w:val="0"/>
                <w:numId w:val="1"/>
              </w:numPr>
              <w:spacing w:line="360" w:lineRule="auto"/>
              <w:rPr>
                <w:b/>
              </w:rPr>
            </w:pPr>
            <w:r>
              <w:t xml:space="preserve">The teacher will </w:t>
            </w:r>
            <w:r w:rsidR="000A6976">
              <w:t>give each student a hand out of the kiln and tell them to write their names in the top right hand corner of their paper.</w:t>
            </w:r>
          </w:p>
          <w:p w:rsidR="00A829FF" w:rsidRDefault="00A829FF" w:rsidP="00114C94">
            <w:pPr>
              <w:spacing w:line="360" w:lineRule="auto"/>
              <w:rPr>
                <w:b/>
              </w:rPr>
            </w:pPr>
          </w:p>
          <w:p w:rsidR="00A829FF" w:rsidRPr="00CB7CAF" w:rsidRDefault="00A829FF" w:rsidP="00114C94">
            <w:pPr>
              <w:spacing w:line="360" w:lineRule="auto"/>
              <w:rPr>
                <w:b/>
              </w:rPr>
            </w:pPr>
            <w:r w:rsidRPr="005463E7">
              <w:rPr>
                <w:b/>
              </w:rPr>
              <w:t xml:space="preserve">Assessment </w:t>
            </w:r>
          </w:p>
          <w:p w:rsidR="00F96DC1" w:rsidRDefault="000A6976" w:rsidP="00114C94">
            <w:pPr>
              <w:pStyle w:val="ListParagraph"/>
              <w:numPr>
                <w:ilvl w:val="0"/>
                <w:numId w:val="1"/>
              </w:numPr>
              <w:spacing w:line="360" w:lineRule="auto"/>
            </w:pPr>
            <w:r>
              <w:t>The teacher will be going over the hand out with the students labeling the kiln and describing each of the parts of the kiln as they go through the sheet.</w:t>
            </w:r>
          </w:p>
          <w:p w:rsidR="00F96DC1" w:rsidRDefault="00F96DC1" w:rsidP="00114C94">
            <w:pPr>
              <w:pStyle w:val="ListParagraph"/>
              <w:numPr>
                <w:ilvl w:val="0"/>
                <w:numId w:val="1"/>
              </w:numPr>
              <w:spacing w:line="360" w:lineRule="auto"/>
            </w:pPr>
            <w:r>
              <w:t>The teacher will have the students gather around the kiln to label and show different parts.</w:t>
            </w:r>
          </w:p>
          <w:p w:rsidR="00F96DC1" w:rsidRDefault="00F96DC1" w:rsidP="00114C94">
            <w:pPr>
              <w:pStyle w:val="ListParagraph"/>
              <w:numPr>
                <w:ilvl w:val="0"/>
                <w:numId w:val="1"/>
              </w:numPr>
              <w:spacing w:line="360" w:lineRule="auto"/>
            </w:pPr>
            <w:r>
              <w:t>The teacher will allow to students to smoothen out their bone dry project.</w:t>
            </w:r>
          </w:p>
          <w:p w:rsidR="00A829FF" w:rsidRDefault="00A829FF" w:rsidP="00114C94">
            <w:pPr>
              <w:spacing w:line="360" w:lineRule="auto"/>
            </w:pPr>
          </w:p>
          <w:p w:rsidR="00A829FF" w:rsidRPr="00C93661" w:rsidRDefault="00A829FF" w:rsidP="00114C94">
            <w:pPr>
              <w:spacing w:line="360" w:lineRule="auto"/>
              <w:rPr>
                <w:b/>
              </w:rPr>
            </w:pPr>
            <w:r>
              <w:rPr>
                <w:b/>
              </w:rPr>
              <w:t>Post-Assessment</w:t>
            </w:r>
          </w:p>
          <w:p w:rsidR="00F96DC1" w:rsidRDefault="00F96DC1" w:rsidP="00114C94">
            <w:pPr>
              <w:pStyle w:val="ListParagraph"/>
              <w:numPr>
                <w:ilvl w:val="0"/>
                <w:numId w:val="1"/>
              </w:numPr>
              <w:spacing w:line="360" w:lineRule="auto"/>
            </w:pPr>
            <w:r>
              <w:t>Students will need to make sure their project has the “finished” look by going through and smoothing the edges.</w:t>
            </w:r>
          </w:p>
          <w:p w:rsidR="00F96DC1" w:rsidRDefault="00F96DC1" w:rsidP="00114C94">
            <w:pPr>
              <w:pStyle w:val="ListParagraph"/>
              <w:numPr>
                <w:ilvl w:val="0"/>
                <w:numId w:val="1"/>
              </w:numPr>
              <w:spacing w:line="360" w:lineRule="auto"/>
            </w:pPr>
            <w:r>
              <w:t>The students will need to study their vocab on the kiln for their test.</w:t>
            </w:r>
          </w:p>
          <w:p w:rsidR="00A829FF" w:rsidRDefault="00A829FF" w:rsidP="00114C94">
            <w:pPr>
              <w:spacing w:line="360" w:lineRule="auto"/>
            </w:pPr>
          </w:p>
        </w:tc>
      </w:tr>
      <w:tr w:rsidR="00A829FF" w:rsidTr="00681EF8">
        <w:trPr>
          <w:trHeight w:val="2486"/>
        </w:trPr>
        <w:tc>
          <w:tcPr>
            <w:tcW w:w="643" w:type="dxa"/>
            <w:vMerge/>
            <w:shd w:val="clear" w:color="auto" w:fill="D9D9D9" w:themeFill="background1" w:themeFillShade="D9"/>
          </w:tcPr>
          <w:p w:rsidR="00A829FF" w:rsidRDefault="00A829FF" w:rsidP="00114C94">
            <w:pPr>
              <w:spacing w:line="360" w:lineRule="auto"/>
            </w:pPr>
          </w:p>
        </w:tc>
        <w:tc>
          <w:tcPr>
            <w:tcW w:w="5012" w:type="dxa"/>
            <w:gridSpan w:val="2"/>
          </w:tcPr>
          <w:p w:rsidR="00A829FF" w:rsidRDefault="00A829FF" w:rsidP="00114C94">
            <w:pPr>
              <w:spacing w:line="360" w:lineRule="auto"/>
              <w:rPr>
                <w:b/>
              </w:rPr>
            </w:pPr>
            <w:r w:rsidRPr="00AF12EA">
              <w:rPr>
                <w:b/>
              </w:rPr>
              <w:t>Key Vocabulary:</w:t>
            </w:r>
          </w:p>
          <w:p w:rsidR="00A829FF" w:rsidRDefault="00F96DC1" w:rsidP="00114C94">
            <w:pPr>
              <w:spacing w:line="360" w:lineRule="auto"/>
            </w:pPr>
            <w:r>
              <w:t>Kiln</w:t>
            </w:r>
          </w:p>
          <w:p w:rsidR="00AE6FB4" w:rsidRDefault="00AE6FB4" w:rsidP="00114C94">
            <w:pPr>
              <w:spacing w:line="360" w:lineRule="auto"/>
            </w:pPr>
            <w:r>
              <w:t>Kiln Shelf</w:t>
            </w:r>
          </w:p>
          <w:p w:rsidR="00AE6FB4" w:rsidRDefault="00AE6FB4" w:rsidP="00114C94">
            <w:pPr>
              <w:spacing w:line="360" w:lineRule="auto"/>
            </w:pPr>
            <w:r>
              <w:t>Firebrick</w:t>
            </w:r>
          </w:p>
          <w:p w:rsidR="00AE6FB4" w:rsidRDefault="00AE6FB4" w:rsidP="00114C94">
            <w:pPr>
              <w:spacing w:line="360" w:lineRule="auto"/>
            </w:pPr>
            <w:r>
              <w:t>Heating coil</w:t>
            </w:r>
          </w:p>
          <w:p w:rsidR="00AE6FB4" w:rsidRDefault="00AE6FB4" w:rsidP="00114C94">
            <w:pPr>
              <w:spacing w:line="360" w:lineRule="auto"/>
            </w:pPr>
            <w:r>
              <w:t>Stand/holder</w:t>
            </w:r>
          </w:p>
          <w:p w:rsidR="00AE6FB4" w:rsidRDefault="00AE6FB4" w:rsidP="00114C94">
            <w:pPr>
              <w:spacing w:line="360" w:lineRule="auto"/>
            </w:pPr>
            <w:r>
              <w:t>Switch box</w:t>
            </w:r>
          </w:p>
          <w:p w:rsidR="00F96DC1" w:rsidRDefault="00F96DC1" w:rsidP="00114C94">
            <w:pPr>
              <w:spacing w:line="360" w:lineRule="auto"/>
            </w:pPr>
            <w:r>
              <w:t>Cone</w:t>
            </w:r>
          </w:p>
          <w:p w:rsidR="00F96DC1" w:rsidRDefault="00F96DC1" w:rsidP="00114C94">
            <w:pPr>
              <w:spacing w:line="360" w:lineRule="auto"/>
            </w:pPr>
            <w:r>
              <w:t>Peep hole</w:t>
            </w:r>
          </w:p>
          <w:p w:rsidR="00F96DC1" w:rsidRDefault="00F96DC1" w:rsidP="00114C94">
            <w:pPr>
              <w:spacing w:line="360" w:lineRule="auto"/>
            </w:pPr>
            <w:r>
              <w:t>Peep hole plug</w:t>
            </w:r>
          </w:p>
          <w:p w:rsidR="00AE6FB4" w:rsidRDefault="00AE6FB4" w:rsidP="00114C94">
            <w:pPr>
              <w:spacing w:line="360" w:lineRule="auto"/>
            </w:pPr>
            <w:r>
              <w:t>Stilt</w:t>
            </w:r>
          </w:p>
          <w:p w:rsidR="00F96DC1" w:rsidRPr="0019334B" w:rsidRDefault="00F96DC1" w:rsidP="00114C94">
            <w:pPr>
              <w:spacing w:line="360" w:lineRule="auto"/>
              <w:rPr>
                <w:b/>
              </w:rPr>
            </w:pPr>
          </w:p>
        </w:tc>
        <w:tc>
          <w:tcPr>
            <w:tcW w:w="5013" w:type="dxa"/>
          </w:tcPr>
          <w:p w:rsidR="00A829FF" w:rsidRDefault="00A829FF" w:rsidP="00114C94">
            <w:pPr>
              <w:spacing w:line="360" w:lineRule="auto"/>
              <w:rPr>
                <w:b/>
              </w:rPr>
            </w:pPr>
            <w:r>
              <w:rPr>
                <w:b/>
              </w:rPr>
              <w:t>Technology needed:</w:t>
            </w:r>
          </w:p>
          <w:p w:rsidR="00A829FF" w:rsidRPr="00F96DC1" w:rsidRDefault="00F96DC1" w:rsidP="00114C94">
            <w:pPr>
              <w:pStyle w:val="ListParagraph"/>
              <w:numPr>
                <w:ilvl w:val="0"/>
                <w:numId w:val="15"/>
              </w:numPr>
              <w:spacing w:line="360" w:lineRule="auto"/>
              <w:rPr>
                <w:b/>
              </w:rPr>
            </w:pPr>
            <w:r>
              <w:t>Students have access to and will be able to use their computers to look up any definitions.</w:t>
            </w:r>
          </w:p>
          <w:p w:rsidR="00A829FF" w:rsidRDefault="00A829FF" w:rsidP="00114C94">
            <w:pPr>
              <w:spacing w:line="360" w:lineRule="auto"/>
              <w:rPr>
                <w:b/>
              </w:rPr>
            </w:pPr>
            <w:r>
              <w:rPr>
                <w:b/>
              </w:rPr>
              <w:t>Other required m</w:t>
            </w:r>
            <w:r w:rsidRPr="00AF12EA">
              <w:rPr>
                <w:b/>
              </w:rPr>
              <w:t>aterials:</w:t>
            </w:r>
          </w:p>
          <w:p w:rsidR="00F96DC1" w:rsidRDefault="00F96DC1" w:rsidP="00114C94">
            <w:pPr>
              <w:spacing w:line="360" w:lineRule="auto"/>
            </w:pPr>
            <w:r>
              <w:t>Water</w:t>
            </w:r>
          </w:p>
          <w:p w:rsidR="00F96DC1" w:rsidRDefault="00F96DC1" w:rsidP="00114C94">
            <w:pPr>
              <w:spacing w:line="360" w:lineRule="auto"/>
            </w:pPr>
            <w:r>
              <w:t>Pencil</w:t>
            </w:r>
          </w:p>
          <w:p w:rsidR="00F96DC1" w:rsidRPr="00F96DC1" w:rsidRDefault="00F96DC1" w:rsidP="00114C94">
            <w:pPr>
              <w:spacing w:line="360" w:lineRule="auto"/>
            </w:pPr>
          </w:p>
          <w:p w:rsidR="00A829FF" w:rsidRDefault="00A829FF" w:rsidP="00114C94">
            <w:pPr>
              <w:spacing w:line="360" w:lineRule="auto"/>
            </w:pPr>
          </w:p>
        </w:tc>
      </w:tr>
      <w:tr w:rsidR="00A829FF" w:rsidTr="00681EF8">
        <w:trPr>
          <w:trHeight w:val="581"/>
        </w:trPr>
        <w:tc>
          <w:tcPr>
            <w:tcW w:w="643" w:type="dxa"/>
            <w:vMerge/>
            <w:shd w:val="clear" w:color="auto" w:fill="D9D9D9" w:themeFill="background1" w:themeFillShade="D9"/>
          </w:tcPr>
          <w:p w:rsidR="00A829FF" w:rsidRDefault="00A829FF" w:rsidP="00114C94">
            <w:pPr>
              <w:spacing w:line="360" w:lineRule="auto"/>
            </w:pPr>
          </w:p>
        </w:tc>
        <w:tc>
          <w:tcPr>
            <w:tcW w:w="10025" w:type="dxa"/>
            <w:gridSpan w:val="3"/>
          </w:tcPr>
          <w:p w:rsidR="00A829FF" w:rsidRDefault="00A829FF" w:rsidP="00114C94">
            <w:pPr>
              <w:spacing w:line="360" w:lineRule="auto"/>
              <w:rPr>
                <w:b/>
              </w:rPr>
            </w:pPr>
            <w:r w:rsidRPr="00A9428A">
              <w:rPr>
                <w:b/>
              </w:rPr>
              <w:t>Accommodations:</w:t>
            </w:r>
          </w:p>
          <w:p w:rsidR="00A829FF" w:rsidRPr="00D54ABC" w:rsidRDefault="00785F9D" w:rsidP="00114C94">
            <w:pPr>
              <w:pStyle w:val="ListParagraph"/>
              <w:numPr>
                <w:ilvl w:val="0"/>
                <w:numId w:val="15"/>
              </w:numPr>
              <w:spacing w:line="360" w:lineRule="auto"/>
            </w:pPr>
            <w:r>
              <w:t>Accommodations that could be made for this lesson would be to allow students with disabilities to have a vocab sheet that is alread</w:t>
            </w:r>
            <w:r w:rsidR="00607A49">
              <w:t>y filled in with the kiln parts. That way they would be able to follow along as you go through each part that needs to be labeled and they will be able to make the connection by physically seeing what you are going over on the kiln as well.</w:t>
            </w:r>
          </w:p>
          <w:p w:rsidR="00A829FF" w:rsidRDefault="00A829FF" w:rsidP="00114C94">
            <w:pPr>
              <w:spacing w:line="360" w:lineRule="auto"/>
            </w:pPr>
          </w:p>
        </w:tc>
      </w:tr>
      <w:tr w:rsidR="00A829FF" w:rsidTr="00681EF8">
        <w:trPr>
          <w:trHeight w:val="272"/>
        </w:trPr>
        <w:tc>
          <w:tcPr>
            <w:tcW w:w="643" w:type="dxa"/>
            <w:vMerge w:val="restart"/>
            <w:shd w:val="clear" w:color="auto" w:fill="D9D9D9" w:themeFill="background1" w:themeFillShade="D9"/>
            <w:textDirection w:val="btLr"/>
            <w:vAlign w:val="center"/>
          </w:tcPr>
          <w:p w:rsidR="00A829FF" w:rsidRDefault="00A829FF" w:rsidP="00114C94">
            <w:pPr>
              <w:spacing w:line="360" w:lineRule="auto"/>
              <w:ind w:left="113" w:right="113"/>
              <w:jc w:val="center"/>
            </w:pPr>
            <w:r w:rsidRPr="00AB2A11">
              <w:rPr>
                <w:b/>
                <w:sz w:val="28"/>
              </w:rPr>
              <w:lastRenderedPageBreak/>
              <w:t>Lesson Plan Implementation</w:t>
            </w:r>
          </w:p>
        </w:tc>
        <w:tc>
          <w:tcPr>
            <w:tcW w:w="10025" w:type="dxa"/>
            <w:gridSpan w:val="3"/>
          </w:tcPr>
          <w:p w:rsidR="00A829FF" w:rsidRDefault="00A829FF" w:rsidP="00114C94">
            <w:pPr>
              <w:spacing w:line="360" w:lineRule="auto"/>
              <w:rPr>
                <w:b/>
              </w:rPr>
            </w:pPr>
            <w:r>
              <w:rPr>
                <w:b/>
              </w:rPr>
              <w:t xml:space="preserve">Lesson Opening: </w:t>
            </w:r>
          </w:p>
          <w:p w:rsidR="009F28F4" w:rsidRDefault="009F28F4" w:rsidP="00114C94">
            <w:pPr>
              <w:pStyle w:val="ListParagraph"/>
              <w:numPr>
                <w:ilvl w:val="0"/>
                <w:numId w:val="5"/>
              </w:numPr>
              <w:spacing w:line="360" w:lineRule="auto"/>
            </w:pPr>
            <w:r>
              <w:t>The teacher will give each student a hand out on the labeling of the kiln.</w:t>
            </w:r>
          </w:p>
          <w:p w:rsidR="009F28F4" w:rsidRDefault="009F28F4" w:rsidP="00114C94">
            <w:pPr>
              <w:pStyle w:val="ListParagraph"/>
              <w:numPr>
                <w:ilvl w:val="0"/>
                <w:numId w:val="5"/>
              </w:numPr>
              <w:spacing w:line="360" w:lineRule="auto"/>
            </w:pPr>
            <w:r>
              <w:t>The teacher will tell each student to put their names on the sheet and to make sure they keep this as a study guide for their test.</w:t>
            </w:r>
          </w:p>
          <w:p w:rsidR="00A829FF" w:rsidRDefault="00A829FF" w:rsidP="00114C94">
            <w:pPr>
              <w:pStyle w:val="ListParagraph"/>
              <w:spacing w:line="360" w:lineRule="auto"/>
              <w:ind w:left="1440"/>
            </w:pPr>
          </w:p>
        </w:tc>
      </w:tr>
      <w:tr w:rsidR="00A829FF" w:rsidTr="00681EF8">
        <w:trPr>
          <w:cantSplit/>
          <w:trHeight w:val="1134"/>
        </w:trPr>
        <w:tc>
          <w:tcPr>
            <w:tcW w:w="643" w:type="dxa"/>
            <w:vMerge/>
            <w:shd w:val="clear" w:color="auto" w:fill="D9D9D9" w:themeFill="background1" w:themeFillShade="D9"/>
          </w:tcPr>
          <w:p w:rsidR="00A829FF" w:rsidRDefault="00A829FF" w:rsidP="00114C94">
            <w:pPr>
              <w:spacing w:line="360" w:lineRule="auto"/>
            </w:pPr>
          </w:p>
        </w:tc>
        <w:tc>
          <w:tcPr>
            <w:tcW w:w="342" w:type="dxa"/>
            <w:shd w:val="clear" w:color="auto" w:fill="F2F2F2" w:themeFill="background1" w:themeFillShade="F2"/>
            <w:textDirection w:val="btLr"/>
            <w:vAlign w:val="center"/>
          </w:tcPr>
          <w:p w:rsidR="00A829FF" w:rsidRPr="003D491D" w:rsidRDefault="00A829FF" w:rsidP="00114C94">
            <w:pPr>
              <w:spacing w:line="360" w:lineRule="auto"/>
              <w:ind w:left="113" w:right="113"/>
              <w:jc w:val="center"/>
              <w:rPr>
                <w:b/>
              </w:rPr>
            </w:pPr>
            <w:r w:rsidRPr="003D491D">
              <w:rPr>
                <w:b/>
              </w:rPr>
              <w:t>I Do</w:t>
            </w:r>
          </w:p>
          <w:p w:rsidR="00A829FF" w:rsidRDefault="00A829FF" w:rsidP="00114C94">
            <w:pPr>
              <w:spacing w:line="360" w:lineRule="auto"/>
              <w:ind w:left="113" w:right="113"/>
              <w:jc w:val="center"/>
            </w:pPr>
          </w:p>
        </w:tc>
        <w:tc>
          <w:tcPr>
            <w:tcW w:w="9683" w:type="dxa"/>
            <w:gridSpan w:val="2"/>
          </w:tcPr>
          <w:p w:rsidR="00A829FF" w:rsidRPr="000A40E6" w:rsidRDefault="00A829FF" w:rsidP="00114C94">
            <w:pPr>
              <w:spacing w:line="360" w:lineRule="auto"/>
              <w:rPr>
                <w:b/>
              </w:rPr>
            </w:pPr>
            <w:r w:rsidRPr="000A40E6">
              <w:rPr>
                <w:b/>
              </w:rPr>
              <w:t>Instructional Input</w:t>
            </w:r>
          </w:p>
          <w:p w:rsidR="009F28F4" w:rsidRDefault="009F28F4" w:rsidP="00114C94">
            <w:pPr>
              <w:pStyle w:val="ListParagraph"/>
              <w:numPr>
                <w:ilvl w:val="0"/>
                <w:numId w:val="8"/>
              </w:numPr>
              <w:spacing w:line="360" w:lineRule="auto"/>
            </w:pPr>
            <w:r>
              <w:t xml:space="preserve">The teacher will go over each part of the kiln on the hand out. </w:t>
            </w:r>
          </w:p>
          <w:p w:rsidR="009F28F4" w:rsidRDefault="009F28F4" w:rsidP="00114C94">
            <w:pPr>
              <w:pStyle w:val="ListParagraph"/>
              <w:numPr>
                <w:ilvl w:val="0"/>
                <w:numId w:val="8"/>
              </w:numPr>
              <w:spacing w:line="360" w:lineRule="auto"/>
            </w:pPr>
            <w:r>
              <w:t>The teacher will tell the students what each part is and what it does.</w:t>
            </w:r>
          </w:p>
          <w:p w:rsidR="009F28F4" w:rsidRDefault="009F28F4" w:rsidP="00114C94">
            <w:pPr>
              <w:pStyle w:val="ListParagraph"/>
              <w:numPr>
                <w:ilvl w:val="0"/>
                <w:numId w:val="8"/>
              </w:numPr>
              <w:spacing w:line="360" w:lineRule="auto"/>
            </w:pPr>
            <w:r>
              <w:t>The teacher will check with the students before moving on to make sure that they have each of the parts of the kiln labeled.</w:t>
            </w:r>
          </w:p>
          <w:p w:rsidR="00A829FF" w:rsidRDefault="00A829FF" w:rsidP="00114C94">
            <w:pPr>
              <w:spacing w:line="360" w:lineRule="auto"/>
              <w:ind w:left="360"/>
            </w:pPr>
          </w:p>
        </w:tc>
      </w:tr>
      <w:tr w:rsidR="00A829FF" w:rsidTr="00681EF8">
        <w:trPr>
          <w:cantSplit/>
          <w:trHeight w:val="1134"/>
        </w:trPr>
        <w:tc>
          <w:tcPr>
            <w:tcW w:w="643" w:type="dxa"/>
            <w:vMerge/>
            <w:shd w:val="clear" w:color="auto" w:fill="D9D9D9" w:themeFill="background1" w:themeFillShade="D9"/>
          </w:tcPr>
          <w:p w:rsidR="00A829FF" w:rsidRDefault="00A829FF" w:rsidP="00114C94">
            <w:pPr>
              <w:spacing w:line="360" w:lineRule="auto"/>
            </w:pPr>
          </w:p>
        </w:tc>
        <w:tc>
          <w:tcPr>
            <w:tcW w:w="342" w:type="dxa"/>
            <w:shd w:val="clear" w:color="auto" w:fill="F2F2F2" w:themeFill="background1" w:themeFillShade="F2"/>
            <w:textDirection w:val="btLr"/>
            <w:vAlign w:val="center"/>
          </w:tcPr>
          <w:p w:rsidR="00A829FF" w:rsidRDefault="00A829FF" w:rsidP="00114C94">
            <w:pPr>
              <w:spacing w:line="360" w:lineRule="auto"/>
              <w:ind w:left="113" w:right="113"/>
              <w:jc w:val="center"/>
            </w:pPr>
            <w:r w:rsidRPr="003D491D">
              <w:rPr>
                <w:b/>
              </w:rPr>
              <w:t>We Do</w:t>
            </w:r>
          </w:p>
        </w:tc>
        <w:tc>
          <w:tcPr>
            <w:tcW w:w="9683" w:type="dxa"/>
            <w:gridSpan w:val="2"/>
          </w:tcPr>
          <w:p w:rsidR="00A829FF" w:rsidRPr="00192A55" w:rsidRDefault="00A829FF" w:rsidP="00114C94">
            <w:pPr>
              <w:spacing w:line="360" w:lineRule="auto"/>
              <w:rPr>
                <w:b/>
              </w:rPr>
            </w:pPr>
            <w:r w:rsidRPr="00192A55">
              <w:rPr>
                <w:b/>
              </w:rPr>
              <w:t>Guided Practice</w:t>
            </w:r>
          </w:p>
          <w:p w:rsidR="009F28F4" w:rsidRDefault="009F28F4" w:rsidP="00114C94">
            <w:pPr>
              <w:pStyle w:val="ListParagraph"/>
              <w:numPr>
                <w:ilvl w:val="0"/>
                <w:numId w:val="8"/>
              </w:numPr>
              <w:spacing w:line="360" w:lineRule="auto"/>
            </w:pPr>
            <w:r>
              <w:t>The teacher will then bring the students over to the kiln and go over with them what each part of the kiln is.</w:t>
            </w:r>
          </w:p>
          <w:p w:rsidR="009F28F4" w:rsidRDefault="009F28F4" w:rsidP="00114C94">
            <w:pPr>
              <w:pStyle w:val="ListParagraph"/>
              <w:numPr>
                <w:ilvl w:val="0"/>
                <w:numId w:val="8"/>
              </w:numPr>
              <w:spacing w:line="360" w:lineRule="auto"/>
            </w:pPr>
            <w:r>
              <w:t>The teacher will show the students each specific part and ask them what that part is called.</w:t>
            </w:r>
          </w:p>
          <w:p w:rsidR="009F28F4" w:rsidRDefault="009F28F4" w:rsidP="00114C94">
            <w:pPr>
              <w:pStyle w:val="ListParagraph"/>
              <w:numPr>
                <w:ilvl w:val="0"/>
                <w:numId w:val="8"/>
              </w:numPr>
              <w:spacing w:line="360" w:lineRule="auto"/>
            </w:pPr>
            <w:r>
              <w:t>The teacher will do a final review after everything has been covered.</w:t>
            </w:r>
          </w:p>
          <w:p w:rsidR="009F28F4" w:rsidRDefault="009F28F4" w:rsidP="00114C94">
            <w:pPr>
              <w:pStyle w:val="ListParagraph"/>
              <w:numPr>
                <w:ilvl w:val="0"/>
                <w:numId w:val="8"/>
              </w:numPr>
              <w:spacing w:line="360" w:lineRule="auto"/>
            </w:pPr>
            <w:r>
              <w:t>The teacher will tell the students to make sure they are studying each of the parts for their ceramics unit test.</w:t>
            </w:r>
          </w:p>
          <w:p w:rsidR="00A829FF" w:rsidRDefault="00A829FF" w:rsidP="00114C94">
            <w:pPr>
              <w:pStyle w:val="ListParagraph"/>
              <w:spacing w:line="360" w:lineRule="auto"/>
            </w:pPr>
          </w:p>
        </w:tc>
      </w:tr>
      <w:tr w:rsidR="00A829FF" w:rsidTr="00681EF8">
        <w:trPr>
          <w:cantSplit/>
          <w:trHeight w:val="1134"/>
        </w:trPr>
        <w:tc>
          <w:tcPr>
            <w:tcW w:w="643" w:type="dxa"/>
            <w:vMerge/>
            <w:shd w:val="clear" w:color="auto" w:fill="D9D9D9" w:themeFill="background1" w:themeFillShade="D9"/>
          </w:tcPr>
          <w:p w:rsidR="00A829FF" w:rsidRDefault="00A829FF" w:rsidP="00114C94">
            <w:pPr>
              <w:spacing w:line="360" w:lineRule="auto"/>
            </w:pPr>
          </w:p>
        </w:tc>
        <w:tc>
          <w:tcPr>
            <w:tcW w:w="342" w:type="dxa"/>
            <w:shd w:val="clear" w:color="auto" w:fill="F2F2F2" w:themeFill="background1" w:themeFillShade="F2"/>
            <w:textDirection w:val="btLr"/>
            <w:vAlign w:val="center"/>
          </w:tcPr>
          <w:p w:rsidR="00A829FF" w:rsidRPr="003D491D" w:rsidRDefault="00A829FF" w:rsidP="00114C94">
            <w:pPr>
              <w:spacing w:line="360" w:lineRule="auto"/>
              <w:ind w:left="113" w:right="113"/>
              <w:jc w:val="center"/>
              <w:rPr>
                <w:b/>
              </w:rPr>
            </w:pPr>
            <w:r w:rsidRPr="003D491D">
              <w:rPr>
                <w:b/>
              </w:rPr>
              <w:t>You Do</w:t>
            </w:r>
          </w:p>
          <w:p w:rsidR="00A829FF" w:rsidRDefault="00A829FF" w:rsidP="00114C94">
            <w:pPr>
              <w:spacing w:line="360" w:lineRule="auto"/>
              <w:ind w:left="113" w:right="113"/>
              <w:jc w:val="center"/>
            </w:pPr>
          </w:p>
        </w:tc>
        <w:tc>
          <w:tcPr>
            <w:tcW w:w="9683" w:type="dxa"/>
            <w:gridSpan w:val="2"/>
          </w:tcPr>
          <w:p w:rsidR="00A829FF" w:rsidRPr="00192A55" w:rsidRDefault="00A829FF" w:rsidP="00114C94">
            <w:pPr>
              <w:spacing w:line="360" w:lineRule="auto"/>
              <w:rPr>
                <w:b/>
              </w:rPr>
            </w:pPr>
            <w:r w:rsidRPr="00192A55">
              <w:rPr>
                <w:b/>
              </w:rPr>
              <w:t>Independent Practice</w:t>
            </w:r>
          </w:p>
          <w:p w:rsidR="009F28F4" w:rsidRDefault="009F28F4" w:rsidP="00114C94">
            <w:pPr>
              <w:pStyle w:val="ListParagraph"/>
              <w:numPr>
                <w:ilvl w:val="0"/>
                <w:numId w:val="10"/>
              </w:numPr>
              <w:spacing w:line="360" w:lineRule="auto"/>
            </w:pPr>
            <w:r>
              <w:t>The teacher will</w:t>
            </w:r>
            <w:r w:rsidR="00124231">
              <w:t xml:space="preserve"> allow the remainder of the time </w:t>
            </w:r>
            <w:r w:rsidR="00AE6FB4">
              <w:t>for students to take water and smoothen out the edges of their pieces.</w:t>
            </w:r>
          </w:p>
          <w:p w:rsidR="0035743A" w:rsidRDefault="0035743A" w:rsidP="00114C94">
            <w:pPr>
              <w:pStyle w:val="ListParagraph"/>
              <w:numPr>
                <w:ilvl w:val="0"/>
                <w:numId w:val="10"/>
              </w:numPr>
              <w:spacing w:line="360" w:lineRule="auto"/>
            </w:pPr>
            <w:r>
              <w:t>The teacher will have one student from each table grab a bucket of water to use for their projects.</w:t>
            </w:r>
          </w:p>
          <w:p w:rsidR="00AE6FB4" w:rsidRDefault="00AE6FB4" w:rsidP="00114C94">
            <w:pPr>
              <w:pStyle w:val="ListParagraph"/>
              <w:numPr>
                <w:ilvl w:val="0"/>
                <w:numId w:val="10"/>
              </w:numPr>
              <w:spacing w:line="360" w:lineRule="auto"/>
            </w:pPr>
            <w:r>
              <w:t>The students will make sure their projects have the “finished” look.</w:t>
            </w:r>
          </w:p>
          <w:p w:rsidR="00A829FF" w:rsidRDefault="00A829FF" w:rsidP="00114C94">
            <w:pPr>
              <w:pStyle w:val="ListParagraph"/>
              <w:spacing w:line="360" w:lineRule="auto"/>
            </w:pPr>
          </w:p>
        </w:tc>
      </w:tr>
      <w:tr w:rsidR="00A829FF" w:rsidTr="00681EF8">
        <w:trPr>
          <w:trHeight w:val="272"/>
        </w:trPr>
        <w:tc>
          <w:tcPr>
            <w:tcW w:w="643" w:type="dxa"/>
            <w:vMerge/>
            <w:shd w:val="clear" w:color="auto" w:fill="D9D9D9" w:themeFill="background1" w:themeFillShade="D9"/>
          </w:tcPr>
          <w:p w:rsidR="00A829FF" w:rsidRDefault="00A829FF" w:rsidP="00114C94">
            <w:pPr>
              <w:spacing w:line="360" w:lineRule="auto"/>
            </w:pPr>
          </w:p>
        </w:tc>
        <w:tc>
          <w:tcPr>
            <w:tcW w:w="10025" w:type="dxa"/>
            <w:gridSpan w:val="3"/>
          </w:tcPr>
          <w:p w:rsidR="00A829FF" w:rsidRDefault="00A829FF" w:rsidP="00114C94">
            <w:pPr>
              <w:spacing w:line="360" w:lineRule="auto"/>
              <w:rPr>
                <w:b/>
                <w:color w:val="FF0000"/>
              </w:rPr>
            </w:pPr>
            <w:r>
              <w:rPr>
                <w:b/>
              </w:rPr>
              <w:t xml:space="preserve">Lesson Closing </w:t>
            </w:r>
          </w:p>
          <w:p w:rsidR="00AE6FB4" w:rsidRDefault="00AE6FB4" w:rsidP="00114C94">
            <w:pPr>
              <w:pStyle w:val="ListParagraph"/>
              <w:numPr>
                <w:ilvl w:val="0"/>
                <w:numId w:val="5"/>
              </w:numPr>
              <w:spacing w:line="360" w:lineRule="auto"/>
            </w:pPr>
            <w:r>
              <w:t>The teacher will have the students bring their projects to the kiln so they can be fired for the first time.</w:t>
            </w:r>
          </w:p>
          <w:p w:rsidR="00AE6FB4" w:rsidRDefault="00AE6FB4" w:rsidP="00114C94">
            <w:pPr>
              <w:pStyle w:val="ListParagraph"/>
              <w:numPr>
                <w:ilvl w:val="0"/>
                <w:numId w:val="5"/>
              </w:numPr>
              <w:spacing w:line="360" w:lineRule="auto"/>
            </w:pPr>
            <w:r>
              <w:t>The teacher will remind the students to be looking over their vocabulary and kiln handouts because they will be tested on the material at the end of the unit.</w:t>
            </w:r>
          </w:p>
          <w:p w:rsidR="00A829FF" w:rsidRPr="00AE6FB4" w:rsidRDefault="00A829FF" w:rsidP="00114C94">
            <w:pPr>
              <w:pStyle w:val="ListParagraph"/>
              <w:spacing w:line="360" w:lineRule="auto"/>
              <w:ind w:left="1440"/>
              <w:rPr>
                <w:b/>
              </w:rPr>
            </w:pPr>
          </w:p>
        </w:tc>
      </w:tr>
      <w:tr w:rsidR="00A829FF" w:rsidTr="00681EF8">
        <w:trPr>
          <w:cantSplit/>
          <w:trHeight w:val="1277"/>
        </w:trPr>
        <w:tc>
          <w:tcPr>
            <w:tcW w:w="643" w:type="dxa"/>
            <w:shd w:val="clear" w:color="auto" w:fill="D9D9D9" w:themeFill="background1" w:themeFillShade="D9"/>
            <w:textDirection w:val="btLr"/>
            <w:vAlign w:val="center"/>
          </w:tcPr>
          <w:p w:rsidR="00A829FF" w:rsidRDefault="00A829FF" w:rsidP="00114C94">
            <w:pPr>
              <w:spacing w:line="360" w:lineRule="auto"/>
              <w:ind w:left="113" w:right="113"/>
              <w:jc w:val="center"/>
            </w:pPr>
            <w:r w:rsidRPr="00D54ABC">
              <w:rPr>
                <w:b/>
                <w:sz w:val="28"/>
              </w:rPr>
              <w:lastRenderedPageBreak/>
              <w:t>Analyze</w:t>
            </w:r>
          </w:p>
        </w:tc>
        <w:tc>
          <w:tcPr>
            <w:tcW w:w="10025" w:type="dxa"/>
            <w:gridSpan w:val="3"/>
          </w:tcPr>
          <w:p w:rsidR="00A829FF" w:rsidRDefault="00A829FF" w:rsidP="00114C94">
            <w:pPr>
              <w:spacing w:line="360" w:lineRule="auto"/>
            </w:pPr>
            <w:r>
              <w:t>After you have administered your assessments (formal or informal) for this lesson, analyze the results.</w:t>
            </w:r>
          </w:p>
          <w:p w:rsidR="00A829FF" w:rsidRDefault="00A829FF" w:rsidP="00114C94">
            <w:pPr>
              <w:pStyle w:val="ListParagraph"/>
              <w:numPr>
                <w:ilvl w:val="1"/>
                <w:numId w:val="12"/>
              </w:numPr>
              <w:spacing w:line="360" w:lineRule="auto"/>
            </w:pPr>
            <w:r>
              <w:t xml:space="preserve">How did the students perform on this assessment? To what degree did they achieve mastery toward the lesson objective(s)? </w:t>
            </w:r>
          </w:p>
          <w:p w:rsidR="00A829FF" w:rsidRDefault="00A829FF" w:rsidP="00114C94">
            <w:pPr>
              <w:pStyle w:val="ListParagraph"/>
              <w:numPr>
                <w:ilvl w:val="1"/>
                <w:numId w:val="12"/>
              </w:numPr>
              <w:spacing w:line="360" w:lineRule="auto"/>
            </w:pPr>
            <w:r>
              <w:t>How will you provide opportunities for remediation and extension?</w:t>
            </w:r>
          </w:p>
        </w:tc>
      </w:tr>
      <w:tr w:rsidR="00A829FF" w:rsidTr="00681EF8">
        <w:trPr>
          <w:cantSplit/>
          <w:trHeight w:val="1134"/>
        </w:trPr>
        <w:tc>
          <w:tcPr>
            <w:tcW w:w="643" w:type="dxa"/>
            <w:shd w:val="clear" w:color="auto" w:fill="D9D9D9" w:themeFill="background1" w:themeFillShade="D9"/>
            <w:textDirection w:val="btLr"/>
            <w:vAlign w:val="center"/>
          </w:tcPr>
          <w:p w:rsidR="00A829FF" w:rsidRDefault="00A829FF" w:rsidP="00114C94">
            <w:pPr>
              <w:spacing w:line="360" w:lineRule="auto"/>
              <w:ind w:left="113" w:right="113"/>
              <w:jc w:val="center"/>
            </w:pPr>
            <w:r w:rsidRPr="00D54ABC">
              <w:rPr>
                <w:b/>
                <w:sz w:val="28"/>
              </w:rPr>
              <w:t>Reflect</w:t>
            </w:r>
          </w:p>
        </w:tc>
        <w:tc>
          <w:tcPr>
            <w:tcW w:w="10025" w:type="dxa"/>
            <w:gridSpan w:val="3"/>
          </w:tcPr>
          <w:p w:rsidR="00A829FF" w:rsidRDefault="00A829FF" w:rsidP="00114C94">
            <w:pPr>
              <w:spacing w:line="360" w:lineRule="auto"/>
            </w:pPr>
            <w:r>
              <w:t>Reflect on your effectiveness as a teacher based on the analysis of students’ performance.</w:t>
            </w:r>
          </w:p>
          <w:p w:rsidR="00A829FF" w:rsidRDefault="00A829FF" w:rsidP="00114C94">
            <w:pPr>
              <w:pStyle w:val="ListParagraph"/>
              <w:numPr>
                <w:ilvl w:val="1"/>
                <w:numId w:val="13"/>
              </w:numPr>
              <w:spacing w:line="360" w:lineRule="auto"/>
            </w:pPr>
            <w:r>
              <w:t>List two things you feel you did well to plan, implement, or assess instruction.</w:t>
            </w:r>
          </w:p>
          <w:p w:rsidR="00A829FF" w:rsidRDefault="00A829FF" w:rsidP="00114C94">
            <w:pPr>
              <w:pStyle w:val="ListParagraph"/>
              <w:numPr>
                <w:ilvl w:val="1"/>
                <w:numId w:val="13"/>
              </w:numPr>
              <w:spacing w:line="360" w:lineRule="auto"/>
            </w:pPr>
            <w:r>
              <w:t>Describe the changes you would make if you were to teach this lesson again.</w:t>
            </w:r>
          </w:p>
          <w:p w:rsidR="00A829FF" w:rsidRDefault="00A829FF" w:rsidP="00114C94">
            <w:pPr>
              <w:spacing w:line="360" w:lineRule="auto"/>
              <w:ind w:left="1080"/>
            </w:pPr>
          </w:p>
        </w:tc>
      </w:tr>
    </w:tbl>
    <w:p w:rsidR="008E7FA0" w:rsidRDefault="008E7FA0"/>
    <w:p w:rsidR="001636D0" w:rsidRDefault="001636D0" w:rsidP="001636D0">
      <w:pPr>
        <w:jc w:val="center"/>
      </w:pPr>
      <w:r>
        <w:rPr>
          <w:noProof/>
        </w:rPr>
        <w:lastRenderedPageBreak/>
        <w:drawing>
          <wp:inline distT="0" distB="0" distL="0" distR="0">
            <wp:extent cx="5324475" cy="710350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lnvocab.png"/>
                    <pic:cNvPicPr/>
                  </pic:nvPicPr>
                  <pic:blipFill>
                    <a:blip r:embed="rId5">
                      <a:extLst>
                        <a:ext uri="{28A0092B-C50C-407E-A947-70E740481C1C}">
                          <a14:useLocalDpi xmlns:a14="http://schemas.microsoft.com/office/drawing/2010/main" val="0"/>
                        </a:ext>
                      </a:extLst>
                    </a:blip>
                    <a:stretch>
                      <a:fillRect/>
                    </a:stretch>
                  </pic:blipFill>
                  <pic:spPr>
                    <a:xfrm>
                      <a:off x="0" y="0"/>
                      <a:ext cx="5329733" cy="7110521"/>
                    </a:xfrm>
                    <a:prstGeom prst="rect">
                      <a:avLst/>
                    </a:prstGeom>
                  </pic:spPr>
                </pic:pic>
              </a:graphicData>
            </a:graphic>
          </wp:inline>
        </w:drawing>
      </w:r>
    </w:p>
    <w:sectPr w:rsidR="001636D0" w:rsidSect="00A829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86"/>
    <w:multiLevelType w:val="hybridMultilevel"/>
    <w:tmpl w:val="7F3A702C"/>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375A1"/>
    <w:multiLevelType w:val="hybridMultilevel"/>
    <w:tmpl w:val="AE209EDE"/>
    <w:lvl w:ilvl="0" w:tplc="4E36BC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764EE"/>
    <w:multiLevelType w:val="hybridMultilevel"/>
    <w:tmpl w:val="A16898D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7702D"/>
    <w:multiLevelType w:val="hybridMultilevel"/>
    <w:tmpl w:val="97A0426C"/>
    <w:lvl w:ilvl="0" w:tplc="4E36BC5C">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8452B6EE">
      <w:numFmt w:val="bullet"/>
      <w:lvlText w:val=""/>
      <w:lvlJc w:val="left"/>
      <w:pPr>
        <w:ind w:left="2160" w:hanging="360"/>
      </w:pPr>
      <w:rPr>
        <w:rFonts w:ascii="Symbol" w:eastAsiaTheme="minorHAnsi"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85CDD"/>
    <w:multiLevelType w:val="hybridMultilevel"/>
    <w:tmpl w:val="092641A6"/>
    <w:lvl w:ilvl="0" w:tplc="4E36BC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0678D"/>
    <w:multiLevelType w:val="hybridMultilevel"/>
    <w:tmpl w:val="AF76CA4A"/>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D5121"/>
    <w:multiLevelType w:val="hybridMultilevel"/>
    <w:tmpl w:val="6D888B2E"/>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700A2"/>
    <w:multiLevelType w:val="hybridMultilevel"/>
    <w:tmpl w:val="EC921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5F002B"/>
    <w:multiLevelType w:val="hybridMultilevel"/>
    <w:tmpl w:val="4DF66A0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F7897"/>
    <w:multiLevelType w:val="hybridMultilevel"/>
    <w:tmpl w:val="3326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F7C85"/>
    <w:multiLevelType w:val="hybridMultilevel"/>
    <w:tmpl w:val="ABE03A2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9546B"/>
    <w:multiLevelType w:val="hybridMultilevel"/>
    <w:tmpl w:val="1720A37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D426D"/>
    <w:multiLevelType w:val="hybridMultilevel"/>
    <w:tmpl w:val="131C8208"/>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5905D7"/>
    <w:multiLevelType w:val="hybridMultilevel"/>
    <w:tmpl w:val="911ED59A"/>
    <w:lvl w:ilvl="0" w:tplc="4E36BC5C">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365A9"/>
    <w:multiLevelType w:val="hybridMultilevel"/>
    <w:tmpl w:val="C0E00B0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0"/>
  </w:num>
  <w:num w:numId="5">
    <w:abstractNumId w:val="12"/>
  </w:num>
  <w:num w:numId="6">
    <w:abstractNumId w:val="7"/>
  </w:num>
  <w:num w:numId="7">
    <w:abstractNumId w:val="2"/>
  </w:num>
  <w:num w:numId="8">
    <w:abstractNumId w:val="4"/>
  </w:num>
  <w:num w:numId="9">
    <w:abstractNumId w:val="13"/>
  </w:num>
  <w:num w:numId="10">
    <w:abstractNumId w:val="5"/>
  </w:num>
  <w:num w:numId="11">
    <w:abstractNumId w:val="8"/>
  </w:num>
  <w:num w:numId="12">
    <w:abstractNumId w:val="11"/>
  </w:num>
  <w:num w:numId="13">
    <w:abstractNumId w:val="1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FF"/>
    <w:rsid w:val="000A6976"/>
    <w:rsid w:val="00114C94"/>
    <w:rsid w:val="00124231"/>
    <w:rsid w:val="00142791"/>
    <w:rsid w:val="001636D0"/>
    <w:rsid w:val="001C4B38"/>
    <w:rsid w:val="0035743A"/>
    <w:rsid w:val="0059258A"/>
    <w:rsid w:val="00607A49"/>
    <w:rsid w:val="00632C16"/>
    <w:rsid w:val="00785F9D"/>
    <w:rsid w:val="007C5D07"/>
    <w:rsid w:val="00851F35"/>
    <w:rsid w:val="008E7FA0"/>
    <w:rsid w:val="00965064"/>
    <w:rsid w:val="0098343C"/>
    <w:rsid w:val="009F28F4"/>
    <w:rsid w:val="00A829FF"/>
    <w:rsid w:val="00AC228F"/>
    <w:rsid w:val="00AE6FB4"/>
    <w:rsid w:val="00C0786A"/>
    <w:rsid w:val="00CC4287"/>
    <w:rsid w:val="00E64395"/>
    <w:rsid w:val="00F9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7C0DA-07D4-4954-BBC5-7A40DB04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2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2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Knecht, Carol A</dc:creator>
  <cp:keywords/>
  <dc:description/>
  <cp:lastModifiedBy>rheaulth</cp:lastModifiedBy>
  <cp:revision>17</cp:revision>
  <dcterms:created xsi:type="dcterms:W3CDTF">2016-03-07T18:12:00Z</dcterms:created>
  <dcterms:modified xsi:type="dcterms:W3CDTF">2016-03-21T17:18:00Z</dcterms:modified>
</cp:coreProperties>
</file>